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AC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附件2</w:t>
      </w:r>
    </w:p>
    <w:p w14:paraId="5AE17570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中国特色旅游商品大赛</w:t>
      </w:r>
    </w:p>
    <w:p w14:paraId="253E14D1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裁审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标准</w:t>
      </w:r>
    </w:p>
    <w:p w14:paraId="456E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sz w:val="44"/>
          <w:szCs w:val="44"/>
        </w:rPr>
      </w:pPr>
      <w:bookmarkStart w:id="0" w:name="_GoBack"/>
      <w:bookmarkEnd w:id="0"/>
    </w:p>
    <w:p w14:paraId="67E647CC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参赛的特色旅游商品的新技能、新技艺、新创意、新设计、新技术、新应用、新工艺等方面需要通过以下内容的程度进行比赛：</w:t>
      </w:r>
    </w:p>
    <w:p w14:paraId="67E647CD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1.地域性：突出地域特色，体现旅游地文化、物产、工艺等资源特点和特征的充分性。</w:t>
      </w:r>
    </w:p>
    <w:p w14:paraId="67E647CE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2.品牌性：拥有自有合法的文字商标，产品质量稳定，市场声誉好，有一定品牌知名度。</w:t>
      </w:r>
    </w:p>
    <w:p w14:paraId="67E647CF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3.实用性：设计合理、美观、安全、绿色环保。有与家居、办公、旅行等生活相关的应用性，有一定的实用价值（工艺品除外）。</w:t>
      </w:r>
    </w:p>
    <w:p w14:paraId="67E647D0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4.创新性：创意新颖、设计巧妙，技艺或品种独创，或造型，或功能，或口感等独特，易被旅游者接受。传统工艺推陈出新，高新技术得到应用，具有自主知识产权。</w:t>
      </w:r>
    </w:p>
    <w:p w14:paraId="67E647D1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5.市场性：须已批量生产或正在批量生产，价格定位合理，市场认知度高，销售好或潜力大。</w:t>
      </w:r>
    </w:p>
    <w:p w14:paraId="67E647D2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6.工艺性：工艺精良、制作精湛、用材合理。符合相关国内外技术质量标准和安全标准（通过标准认定的以证书为准）。</w:t>
      </w:r>
    </w:p>
    <w:p w14:paraId="67E647D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</w:rPr>
        <w:t>7.示范性：注重传统与现代、文化与科技、地域性与实用性的结合，市场占有率高或潜在市场大，品牌知名，能够引导特色旅游商品的消费取向和流行趋势</w:t>
      </w:r>
      <w:r>
        <w:rPr>
          <w:rFonts w:ascii="仿宋" w:hAnsi="仿宋" w:eastAsia="仿宋"/>
          <w:sz w:val="32"/>
          <w:szCs w:val="32"/>
        </w:rPr>
        <w:t>。</w:t>
      </w:r>
    </w:p>
    <w:p w14:paraId="67E647D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7E647D5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>202</w:t>
      </w:r>
      <w:r>
        <w:rPr>
          <w:rFonts w:hint="eastAsia" w:ascii="仿宋" w:hAnsi="仿宋" w:eastAsia="仿宋"/>
          <w:sz w:val="40"/>
          <w:szCs w:val="40"/>
        </w:rPr>
        <w:t>5</w:t>
      </w:r>
      <w:r>
        <w:rPr>
          <w:rFonts w:ascii="仿宋" w:hAnsi="仿宋" w:eastAsia="仿宋"/>
          <w:sz w:val="40"/>
          <w:szCs w:val="40"/>
        </w:rPr>
        <w:t>中国特色旅游商品大赛</w:t>
      </w:r>
    </w:p>
    <w:p w14:paraId="67E647D6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文化</w:t>
      </w:r>
      <w:r>
        <w:rPr>
          <w:rFonts w:ascii="仿宋" w:hAnsi="仿宋" w:eastAsia="仿宋"/>
          <w:sz w:val="40"/>
          <w:szCs w:val="40"/>
        </w:rPr>
        <w:t>生活</w:t>
      </w:r>
      <w:r>
        <w:rPr>
          <w:rFonts w:hint="eastAsia" w:ascii="仿宋" w:hAnsi="仿宋" w:eastAsia="仿宋"/>
          <w:sz w:val="40"/>
          <w:szCs w:val="40"/>
        </w:rPr>
        <w:t>板块</w:t>
      </w:r>
      <w:r>
        <w:rPr>
          <w:rFonts w:ascii="仿宋" w:hAnsi="仿宋" w:eastAsia="仿宋"/>
          <w:sz w:val="40"/>
          <w:szCs w:val="40"/>
        </w:rPr>
        <w:t>标准</w:t>
      </w:r>
    </w:p>
    <w:p w14:paraId="67E647D7">
      <w:pPr>
        <w:jc w:val="center"/>
        <w:rPr>
          <w:rFonts w:ascii="仿宋" w:hAnsi="仿宋" w:eastAsia="仿宋"/>
          <w:sz w:val="44"/>
          <w:szCs w:val="44"/>
        </w:rPr>
      </w:pPr>
    </w:p>
    <w:p w14:paraId="67E647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除执行总体标准外，文化生活板块的参赛商品还须执行以下标准：</w:t>
      </w:r>
    </w:p>
    <w:p w14:paraId="67E647D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1.同时具有创意性、实用性、功能性。</w:t>
      </w:r>
    </w:p>
    <w:p w14:paraId="67E647D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2.具有便携性和包装的安全性，严禁过度包装。</w:t>
      </w:r>
    </w:p>
    <w:p w14:paraId="67E647D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3.具有美观性，单件商品美观大方，成套商品美观和谐。</w:t>
      </w:r>
    </w:p>
    <w:p w14:paraId="67E647D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4.符合人体工程学，使用方便，操作简单，具有一定舒适度</w:t>
      </w:r>
      <w:r>
        <w:rPr>
          <w:rFonts w:ascii="仿宋" w:hAnsi="仿宋" w:eastAsia="仿宋"/>
          <w:sz w:val="32"/>
          <w:szCs w:val="32"/>
        </w:rPr>
        <w:t>。</w:t>
      </w:r>
    </w:p>
    <w:p w14:paraId="67E647DD">
      <w:pPr>
        <w:rPr>
          <w:rFonts w:ascii="仿宋" w:hAnsi="仿宋" w:eastAsia="仿宋"/>
          <w:sz w:val="32"/>
          <w:szCs w:val="32"/>
        </w:rPr>
      </w:pPr>
    </w:p>
    <w:p w14:paraId="67E647DE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>202</w:t>
      </w:r>
      <w:r>
        <w:rPr>
          <w:rFonts w:hint="eastAsia" w:ascii="仿宋" w:hAnsi="仿宋" w:eastAsia="仿宋"/>
          <w:sz w:val="40"/>
          <w:szCs w:val="40"/>
        </w:rPr>
        <w:t>5</w:t>
      </w:r>
      <w:r>
        <w:rPr>
          <w:rFonts w:ascii="仿宋" w:hAnsi="仿宋" w:eastAsia="仿宋"/>
          <w:sz w:val="40"/>
          <w:szCs w:val="40"/>
        </w:rPr>
        <w:t>中国特色旅游商品大赛</w:t>
      </w:r>
    </w:p>
    <w:p w14:paraId="67E647DF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>科技生活</w:t>
      </w:r>
      <w:r>
        <w:rPr>
          <w:rFonts w:hint="eastAsia" w:ascii="仿宋" w:hAnsi="仿宋" w:eastAsia="仿宋"/>
          <w:sz w:val="40"/>
          <w:szCs w:val="40"/>
        </w:rPr>
        <w:t>板块</w:t>
      </w:r>
      <w:r>
        <w:rPr>
          <w:rFonts w:ascii="仿宋" w:hAnsi="仿宋" w:eastAsia="仿宋"/>
          <w:sz w:val="40"/>
          <w:szCs w:val="40"/>
        </w:rPr>
        <w:t>标准</w:t>
      </w:r>
    </w:p>
    <w:p w14:paraId="67E647E0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67E647E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除执行总体标准外，科技生活板块的参赛商品还须执行以下标准：</w:t>
      </w:r>
    </w:p>
    <w:p w14:paraId="67E647E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1.突出科技含量创意开发的生活化旅游商品，尤其利用新技术、新工艺、新材料、新发明、新应用等新科技创意开发的生活化旅游商品。</w:t>
      </w:r>
    </w:p>
    <w:p w14:paraId="67E647E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2.符合相关行业产品标准，具有便携性。</w:t>
      </w:r>
    </w:p>
    <w:p w14:paraId="67E647E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3.具有功能性，且具有美观性，单件商品美观大方，成套商品美观和谐。</w:t>
      </w:r>
    </w:p>
    <w:p w14:paraId="67E647E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4.符合人体工程学，使用方便，操作简单，具有一定的舒适度</w:t>
      </w:r>
      <w:r>
        <w:rPr>
          <w:rFonts w:ascii="仿宋" w:hAnsi="仿宋" w:eastAsia="仿宋"/>
          <w:sz w:val="32"/>
          <w:szCs w:val="32"/>
        </w:rPr>
        <w:t>。</w:t>
      </w:r>
    </w:p>
    <w:p w14:paraId="67E647E6">
      <w:pPr>
        <w:rPr>
          <w:rFonts w:ascii="仿宋" w:hAnsi="仿宋" w:eastAsia="仿宋"/>
          <w:sz w:val="32"/>
          <w:szCs w:val="32"/>
        </w:rPr>
      </w:pPr>
    </w:p>
    <w:p w14:paraId="67E647E7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>202</w:t>
      </w:r>
      <w:r>
        <w:rPr>
          <w:rFonts w:hint="eastAsia" w:ascii="仿宋" w:hAnsi="仿宋" w:eastAsia="仿宋"/>
          <w:sz w:val="40"/>
          <w:szCs w:val="40"/>
        </w:rPr>
        <w:t>5</w:t>
      </w:r>
      <w:r>
        <w:rPr>
          <w:rFonts w:ascii="仿宋" w:hAnsi="仿宋" w:eastAsia="仿宋"/>
          <w:sz w:val="40"/>
          <w:szCs w:val="40"/>
        </w:rPr>
        <w:t>中国特色旅游商品大赛</w:t>
      </w:r>
    </w:p>
    <w:p w14:paraId="67E647E8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>时尚生活</w:t>
      </w:r>
      <w:r>
        <w:rPr>
          <w:rFonts w:hint="eastAsia" w:ascii="仿宋" w:hAnsi="仿宋" w:eastAsia="仿宋"/>
          <w:sz w:val="40"/>
          <w:szCs w:val="40"/>
        </w:rPr>
        <w:t>板块</w:t>
      </w:r>
      <w:r>
        <w:rPr>
          <w:rFonts w:ascii="仿宋" w:hAnsi="仿宋" w:eastAsia="仿宋"/>
          <w:sz w:val="40"/>
          <w:szCs w:val="40"/>
        </w:rPr>
        <w:t>标准</w:t>
      </w:r>
    </w:p>
    <w:p w14:paraId="67E647E9">
      <w:pPr>
        <w:rPr>
          <w:rFonts w:ascii="仿宋" w:hAnsi="仿宋" w:eastAsia="仿宋"/>
          <w:sz w:val="32"/>
          <w:szCs w:val="32"/>
        </w:rPr>
      </w:pPr>
    </w:p>
    <w:p w14:paraId="67E647E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除执行总体标准外，时尚生活板块的参赛商品还须执行以下标准：</w:t>
      </w:r>
    </w:p>
    <w:p w14:paraId="67E647E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1.或利用特色物产，或利用特色文化，或采取特色工艺开发的具备当下时尚元素的旅游商品。</w:t>
      </w:r>
    </w:p>
    <w:p w14:paraId="67E647E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2.符合相关行业的产品标准，且包装符合相关安全标准，严禁过度包装。</w:t>
      </w:r>
    </w:p>
    <w:p w14:paraId="67E647E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3.具有创意性，且具有较强的市场性。</w:t>
      </w:r>
    </w:p>
    <w:p w14:paraId="67E647E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4.商品本身和包装物须符合人体工程学，使用方便，操作简单，具有较强的舒适度</w:t>
      </w:r>
      <w:r>
        <w:rPr>
          <w:rFonts w:ascii="仿宋" w:hAnsi="仿宋" w:eastAsia="仿宋"/>
          <w:sz w:val="32"/>
          <w:szCs w:val="32"/>
        </w:rPr>
        <w:t>。</w:t>
      </w:r>
    </w:p>
    <w:p w14:paraId="67E647EF">
      <w:pPr>
        <w:rPr>
          <w:rFonts w:ascii="仿宋" w:hAnsi="仿宋" w:eastAsia="仿宋"/>
          <w:sz w:val="32"/>
          <w:szCs w:val="32"/>
        </w:rPr>
      </w:pPr>
    </w:p>
    <w:p w14:paraId="67E647F0">
      <w:pPr>
        <w:rPr>
          <w:rFonts w:ascii="仿宋" w:hAnsi="仿宋" w:eastAsia="仿宋"/>
          <w:sz w:val="32"/>
          <w:szCs w:val="32"/>
        </w:rPr>
      </w:pPr>
    </w:p>
    <w:p w14:paraId="67E647F1">
      <w:pPr>
        <w:rPr>
          <w:rFonts w:ascii="仿宋" w:hAnsi="仿宋" w:eastAsia="仿宋"/>
          <w:sz w:val="32"/>
          <w:szCs w:val="32"/>
        </w:rPr>
      </w:pPr>
    </w:p>
    <w:p w14:paraId="67E647F2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>202</w:t>
      </w:r>
      <w:r>
        <w:rPr>
          <w:rFonts w:hint="eastAsia" w:ascii="仿宋" w:hAnsi="仿宋" w:eastAsia="仿宋"/>
          <w:sz w:val="40"/>
          <w:szCs w:val="40"/>
        </w:rPr>
        <w:t>5</w:t>
      </w:r>
      <w:r>
        <w:rPr>
          <w:rFonts w:ascii="仿宋" w:hAnsi="仿宋" w:eastAsia="仿宋"/>
          <w:sz w:val="40"/>
          <w:szCs w:val="40"/>
        </w:rPr>
        <w:t>中国特色旅游商品大赛</w:t>
      </w:r>
    </w:p>
    <w:p w14:paraId="67E647F3">
      <w:pPr>
        <w:jc w:val="center"/>
        <w:rPr>
          <w:rFonts w:ascii="仿宋" w:hAnsi="仿宋" w:eastAsia="仿宋"/>
          <w:sz w:val="40"/>
          <w:szCs w:val="40"/>
        </w:rPr>
      </w:pPr>
      <w:r>
        <w:rPr>
          <w:rFonts w:ascii="仿宋" w:hAnsi="仿宋" w:eastAsia="仿宋"/>
          <w:sz w:val="40"/>
          <w:szCs w:val="40"/>
        </w:rPr>
        <w:t>特产生活</w:t>
      </w:r>
      <w:r>
        <w:rPr>
          <w:rFonts w:hint="eastAsia" w:ascii="仿宋" w:hAnsi="仿宋" w:eastAsia="仿宋"/>
          <w:sz w:val="40"/>
          <w:szCs w:val="40"/>
        </w:rPr>
        <w:t>板块</w:t>
      </w:r>
      <w:r>
        <w:rPr>
          <w:rFonts w:ascii="仿宋" w:hAnsi="仿宋" w:eastAsia="仿宋"/>
          <w:sz w:val="40"/>
          <w:szCs w:val="40"/>
        </w:rPr>
        <w:t>标准</w:t>
      </w:r>
    </w:p>
    <w:p w14:paraId="67E647F4">
      <w:pPr>
        <w:jc w:val="center"/>
        <w:rPr>
          <w:rFonts w:ascii="仿宋" w:hAnsi="仿宋" w:eastAsia="仿宋"/>
          <w:sz w:val="44"/>
          <w:szCs w:val="44"/>
        </w:rPr>
      </w:pPr>
    </w:p>
    <w:p w14:paraId="67E647F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除执行总体标准外，特产生活板块的参赛商品还须执行以下标准：</w:t>
      </w:r>
    </w:p>
    <w:p w14:paraId="67E647F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1.以地方特色粮食、蔬菜、水果、肉、蛋、奶、水产等物产制作的可即饮用，或可即食的商品。</w:t>
      </w:r>
    </w:p>
    <w:p w14:paraId="67E647F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2.具有包装的安全性，严禁过度包装。</w:t>
      </w:r>
    </w:p>
    <w:p w14:paraId="67E647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3.具有创意性，且具有美味性。</w:t>
      </w:r>
    </w:p>
    <w:p w14:paraId="67E647F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4.承载的器皿和包装符合人体工程学，开启方便、使用便捷，操作简单，具有一定舒适度</w:t>
      </w:r>
      <w:r>
        <w:rPr>
          <w:rFonts w:ascii="仿宋" w:hAnsi="仿宋" w:eastAsia="仿宋"/>
          <w:sz w:val="32"/>
          <w:szCs w:val="32"/>
        </w:rPr>
        <w:t>。</w:t>
      </w:r>
    </w:p>
    <w:p w14:paraId="433E40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ZTM3YTg4MWU0ZTQ4ODg5MDRkNzliZTQ2OWY2ZTkifQ=="/>
  </w:docVars>
  <w:rsids>
    <w:rsidRoot w:val="00000000"/>
    <w:rsid w:val="01B05FEB"/>
    <w:rsid w:val="079508C8"/>
    <w:rsid w:val="104D0A54"/>
    <w:rsid w:val="2C894C50"/>
    <w:rsid w:val="5BA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1104</Words>
  <Characters>1142</Characters>
  <Lines>0</Lines>
  <Paragraphs>0</Paragraphs>
  <TotalTime>0</TotalTime>
  <ScaleCrop>false</ScaleCrop>
  <LinksUpToDate>false</LinksUpToDate>
  <CharactersWithSpaces>1142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2024-07-18T08:54:00Z</dcterms:created>
  <dc:creator>win11</dc:creator>
  <cp:lastModifiedBy>15632135471</cp:lastModifiedBy>
  <dcterms:modified xsi:type="dcterms:W3CDTF">2025-09-04T07:04:01Z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E41AB8173306437E85F61309D6CD537B_12</vt:lpwstr>
  </property>
  <property fmtid="{D5CDD505-2E9C-101B-9397-08002B2CF9AE}" pid="4" name="KSOTemplateDocerSaveRecord">
    <vt:lpwstr>eyJoZGlkIjoiODM4ZTM3YTg4MWU0ZTQ4ODg5MDRkNzliZTQ2OWY2ZTkiLCJ1c2VySWQiOiIxMTM2NDA4NzMzIn0=</vt:lpwstr>
  </property>
</Properties>
</file>